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85" w:rsidRDefault="001E3E85" w:rsidP="001E3E85">
      <w:pPr>
        <w:shd w:val="clear" w:color="auto" w:fill="FFFFFF"/>
        <w:ind w:right="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:rsidR="001E3E85" w:rsidRDefault="001E3E85" w:rsidP="001E3E85">
      <w:pPr>
        <w:shd w:val="clear" w:color="auto" w:fill="FFFFFF"/>
        <w:ind w:right="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по литературному чтению 1 класс</w:t>
      </w:r>
    </w:p>
    <w:p w:rsidR="001E3E85" w:rsidRDefault="001E3E85" w:rsidP="001E3E85">
      <w:pPr>
        <w:shd w:val="clear" w:color="auto" w:fill="FFFFFF"/>
        <w:ind w:right="53"/>
        <w:jc w:val="center"/>
        <w:rPr>
          <w:bCs/>
          <w:color w:val="000000"/>
          <w:sz w:val="28"/>
        </w:rPr>
      </w:pPr>
    </w:p>
    <w:p w:rsidR="001E3E85" w:rsidRDefault="001E3E85" w:rsidP="001E3E8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составлена на основании следующих документов:</w:t>
      </w:r>
    </w:p>
    <w:p w:rsidR="001E3E85" w:rsidRDefault="001E3E85" w:rsidP="001E3E8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1E3E85" w:rsidRDefault="001E3E85" w:rsidP="001E3E8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государственный образовательный стандарт основного общего образования (ФГОС НОО);</w:t>
      </w:r>
    </w:p>
    <w:p w:rsidR="001E3E85" w:rsidRDefault="001E3E85" w:rsidP="001E3E85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Учебный пл</w:t>
      </w:r>
      <w:r w:rsidR="00477F2E">
        <w:rPr>
          <w:rFonts w:eastAsia="Times New Roman"/>
          <w:iCs/>
          <w:sz w:val="28"/>
          <w:szCs w:val="28"/>
        </w:rPr>
        <w:t>ан МКОУ «Селищенская ОШ» на 2022 — 2023</w:t>
      </w:r>
      <w:r>
        <w:rPr>
          <w:rFonts w:eastAsia="Times New Roman"/>
          <w:iCs/>
          <w:sz w:val="28"/>
          <w:szCs w:val="28"/>
        </w:rPr>
        <w:t xml:space="preserve"> учебный год</w:t>
      </w:r>
    </w:p>
    <w:p w:rsidR="001E3E85" w:rsidRDefault="001E3E85" w:rsidP="001E3E85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1E3E85" w:rsidRDefault="001E3E85" w:rsidP="001E3E8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 Крылова».</w:t>
      </w:r>
    </w:p>
    <w:p w:rsidR="001E3E85" w:rsidRDefault="001E3E85" w:rsidP="001E3E8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Рабочая программа ориентирована на использование учебно-методического  комплекта по программе «Школа России», который включает:</w:t>
      </w:r>
    </w:p>
    <w:p w:rsidR="001E3E85" w:rsidRDefault="001E3E85" w:rsidP="001E3E85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Горецкий В.Г. и др. Азбука. Учебник. 1 класс. В 2 ч. Ч. 1.</w:t>
      </w:r>
    </w:p>
    <w:p w:rsidR="001E3E85" w:rsidRDefault="001E3E85" w:rsidP="001E3E85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Горецкий В.Г. и др. Азбука. Учебник. 1 класс. В 2 ч. Ч. 2.</w:t>
      </w:r>
    </w:p>
    <w:p w:rsidR="001E3E85" w:rsidRDefault="001E3E85" w:rsidP="001E3E85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Прописи для 1 класса (в 4 частях)</w:t>
      </w:r>
      <w:r>
        <w:rPr>
          <w:lang w:val="ru-RU"/>
        </w:rPr>
        <w:t xml:space="preserve"> </w:t>
      </w:r>
      <w:r w:rsidR="00073DDC">
        <w:rPr>
          <w:sz w:val="28"/>
          <w:szCs w:val="28"/>
          <w:lang w:val="ru-RU"/>
        </w:rPr>
        <w:t>дополнение к учебнику  «</w:t>
      </w:r>
      <w:r>
        <w:rPr>
          <w:sz w:val="28"/>
          <w:szCs w:val="28"/>
          <w:lang w:val="ru-RU"/>
        </w:rPr>
        <w:t>Азбука</w:t>
      </w:r>
      <w:r w:rsidR="00073DD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1E3E85" w:rsidRPr="001E3E85" w:rsidRDefault="001E3E85" w:rsidP="001E3E85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Литературное чтение. 1 класс. Учебник. Для общеобразовательных. учреждений. В 2 Ч. / Л. Ф. Климанова. В.Г. Горецкий. М.ВА. Голованов</w:t>
      </w:r>
      <w:r w:rsidR="009D1A7E">
        <w:rPr>
          <w:sz w:val="28"/>
          <w:szCs w:val="28"/>
          <w:lang w:val="ru-RU"/>
        </w:rPr>
        <w:t>а и др. – М. : Просвещение, 2018</w:t>
      </w:r>
      <w:r>
        <w:rPr>
          <w:sz w:val="28"/>
          <w:szCs w:val="28"/>
          <w:lang w:val="ru-RU"/>
        </w:rPr>
        <w:t>.</w:t>
      </w:r>
    </w:p>
    <w:p w:rsidR="001E3E85" w:rsidRPr="001E3E85" w:rsidRDefault="001E3E85" w:rsidP="001E3E85">
      <w:pPr>
        <w:pStyle w:val="a3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Рабочие тетради М.В. Бойкина, Л.А. Виноградская. Литературное чтение. Рабочая т</w:t>
      </w:r>
      <w:r w:rsidR="009D1A7E">
        <w:rPr>
          <w:sz w:val="28"/>
          <w:szCs w:val="28"/>
          <w:lang w:val="ru-RU"/>
        </w:rPr>
        <w:t>етрадь. – М. : Просвещение, 2018</w:t>
      </w:r>
      <w:r>
        <w:rPr>
          <w:sz w:val="28"/>
          <w:szCs w:val="28"/>
          <w:lang w:val="ru-RU"/>
        </w:rPr>
        <w:t>.</w:t>
      </w:r>
    </w:p>
    <w:p w:rsidR="001E3E85" w:rsidRDefault="001E3E85" w:rsidP="001E3E85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УМК рекомендован Министерством образования РФ и входит в федера</w:t>
      </w:r>
      <w:r w:rsidR="001B6C71">
        <w:rPr>
          <w:rFonts w:eastAsia="Times New Roman"/>
          <w:sz w:val="28"/>
          <w:szCs w:val="28"/>
          <w:lang w:eastAsia="ar-SA"/>
        </w:rPr>
        <w:t>льный перечень учебников на 2022-2023</w:t>
      </w:r>
      <w:bookmarkStart w:id="0" w:name="_GoBack"/>
      <w:bookmarkEnd w:id="0"/>
      <w:r>
        <w:rPr>
          <w:rFonts w:eastAsia="Times New Roman"/>
          <w:sz w:val="28"/>
          <w:szCs w:val="28"/>
          <w:lang w:eastAsia="ar-SA"/>
        </w:rPr>
        <w:t xml:space="preserve"> учебный год.</w:t>
      </w:r>
    </w:p>
    <w:p w:rsidR="001E3E85" w:rsidRDefault="001E3E85" w:rsidP="001E3E85">
      <w:pPr>
        <w:suppressAutoHyphens/>
        <w:spacing w:line="360" w:lineRule="auto"/>
        <w:ind w:firstLine="36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На изучение учебного предмета отводится 4 часа в неделю, 132 часа в год.</w:t>
      </w:r>
    </w:p>
    <w:p w:rsidR="001F5938" w:rsidRDefault="001F5938"/>
    <w:sectPr w:rsidR="001F5938" w:rsidSect="001F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F90601"/>
    <w:multiLevelType w:val="hybridMultilevel"/>
    <w:tmpl w:val="E8CEDBB2"/>
    <w:lvl w:ilvl="0" w:tplc="C96253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E3E85"/>
    <w:rsid w:val="00073DDC"/>
    <w:rsid w:val="00102FD2"/>
    <w:rsid w:val="001B6C71"/>
    <w:rsid w:val="001E3E85"/>
    <w:rsid w:val="001F5938"/>
    <w:rsid w:val="00442B8F"/>
    <w:rsid w:val="00477F2E"/>
    <w:rsid w:val="008E78E3"/>
    <w:rsid w:val="009D1A7E"/>
    <w:rsid w:val="00F2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036AB"/>
  <w15:docId w15:val="{7F2DB59C-0D08-4CE8-A4C3-4100B2DB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3E85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2018-11-24T11:07:00Z</dcterms:created>
  <dcterms:modified xsi:type="dcterms:W3CDTF">2023-04-06T11:17:00Z</dcterms:modified>
</cp:coreProperties>
</file>